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1A2" w:rsidRPr="000D4369" w:rsidRDefault="004871A2" w:rsidP="004871A2">
      <w:pPr>
        <w:pStyle w:val="Titre1"/>
        <w:numPr>
          <w:ilvl w:val="0"/>
          <w:numId w:val="0"/>
        </w:numPr>
        <w:ind w:right="-143"/>
        <w:jc w:val="left"/>
        <w:rPr>
          <w:rFonts w:ascii="Times New Roman" w:hAnsi="Times New Roman"/>
          <w:sz w:val="28"/>
          <w:szCs w:val="28"/>
        </w:rPr>
      </w:pPr>
      <w:bookmarkStart w:id="0" w:name="_Toc42487989"/>
      <w:r w:rsidRPr="00FC35AC">
        <w:rPr>
          <w:rFonts w:ascii="Times New Roman" w:hAnsi="Times New Roman"/>
          <w:sz w:val="28"/>
          <w:szCs w:val="28"/>
        </w:rPr>
        <w:t>ANNEXE V</w:t>
      </w:r>
      <w:r w:rsidR="00D977E7">
        <w:rPr>
          <w:rFonts w:ascii="Times New Roman" w:hAnsi="Times New Roman"/>
          <w:i/>
          <w:sz w:val="28"/>
          <w:szCs w:val="28"/>
        </w:rPr>
        <w:t>:</w:t>
      </w:r>
      <w:r w:rsidRPr="000D4369">
        <w:rPr>
          <w:rFonts w:ascii="Times New Roman" w:hAnsi="Times New Roman"/>
          <w:i/>
          <w:sz w:val="28"/>
          <w:szCs w:val="28"/>
        </w:rPr>
        <w:t xml:space="preserve"> </w:t>
      </w:r>
      <w:r w:rsidR="00FC253D" w:rsidRPr="000D4369">
        <w:rPr>
          <w:rFonts w:ascii="Times New Roman" w:hAnsi="Times New Roman"/>
          <w:sz w:val="28"/>
          <w:szCs w:val="28"/>
        </w:rPr>
        <w:t>MOD</w:t>
      </w:r>
      <w:r w:rsidR="00FC253D">
        <w:rPr>
          <w:rFonts w:ascii="Times New Roman" w:hAnsi="Times New Roman"/>
          <w:sz w:val="28"/>
          <w:szCs w:val="28"/>
        </w:rPr>
        <w:t>È</w:t>
      </w:r>
      <w:r w:rsidR="00FC253D" w:rsidRPr="000D4369">
        <w:rPr>
          <w:rFonts w:ascii="Times New Roman" w:hAnsi="Times New Roman"/>
          <w:sz w:val="28"/>
          <w:szCs w:val="28"/>
        </w:rPr>
        <w:t xml:space="preserve">LE </w:t>
      </w:r>
      <w:r w:rsidRPr="000D4369">
        <w:rPr>
          <w:rFonts w:ascii="Times New Roman" w:hAnsi="Times New Roman"/>
          <w:sz w:val="28"/>
          <w:szCs w:val="28"/>
        </w:rPr>
        <w:t xml:space="preserve">DE GARANTIE DE BONNE </w:t>
      </w:r>
      <w:bookmarkEnd w:id="0"/>
      <w:r w:rsidR="00FC253D" w:rsidRPr="000D4369">
        <w:rPr>
          <w:rFonts w:ascii="Times New Roman" w:hAnsi="Times New Roman"/>
          <w:sz w:val="28"/>
          <w:szCs w:val="28"/>
        </w:rPr>
        <w:t>EX</w:t>
      </w:r>
      <w:r w:rsidR="00FC253D">
        <w:rPr>
          <w:rFonts w:ascii="Times New Roman" w:hAnsi="Times New Roman"/>
          <w:sz w:val="28"/>
          <w:szCs w:val="28"/>
        </w:rPr>
        <w:t>É</w:t>
      </w:r>
      <w:r w:rsidR="00FC253D" w:rsidRPr="000D4369">
        <w:rPr>
          <w:rFonts w:ascii="Times New Roman" w:hAnsi="Times New Roman"/>
          <w:sz w:val="28"/>
          <w:szCs w:val="28"/>
        </w:rPr>
        <w:t>CUTION</w:t>
      </w:r>
    </w:p>
    <w:p w:rsidR="004871A2" w:rsidRPr="00FC253D" w:rsidRDefault="004871A2" w:rsidP="004871A2">
      <w:pPr>
        <w:ind w:left="567" w:hanging="567"/>
        <w:rPr>
          <w:lang w:val="fr-BE"/>
        </w:rPr>
      </w:pPr>
    </w:p>
    <w:p w:rsidR="004871A2" w:rsidRPr="00AB0532" w:rsidRDefault="004871A2" w:rsidP="00546F2E">
      <w:pPr>
        <w:ind w:left="567" w:hanging="567"/>
        <w:jc w:val="both"/>
        <w:rPr>
          <w:lang w:val="fr-FR"/>
        </w:rPr>
      </w:pPr>
    </w:p>
    <w:p w:rsidR="00652FDA" w:rsidRPr="00AB0532" w:rsidRDefault="006A5A0D" w:rsidP="00D977E7">
      <w:pPr>
        <w:jc w:val="center"/>
        <w:rPr>
          <w:lang w:val="fr-FR"/>
        </w:rPr>
      </w:pPr>
      <w:r w:rsidRPr="00C067A8">
        <w:rPr>
          <w:sz w:val="22"/>
          <w:highlight w:val="yellow"/>
          <w:lang w:val="fr-FR"/>
        </w:rPr>
        <w:t>Sur</w:t>
      </w:r>
      <w:r w:rsidR="000D4369" w:rsidRPr="00C067A8">
        <w:rPr>
          <w:sz w:val="22"/>
          <w:highlight w:val="yellow"/>
          <w:lang w:val="fr-FR"/>
        </w:rPr>
        <w:t xml:space="preserve"> papier à en-tête</w:t>
      </w:r>
      <w:r w:rsidR="00FC35AC" w:rsidRPr="00C067A8">
        <w:rPr>
          <w:sz w:val="22"/>
          <w:highlight w:val="yellow"/>
          <w:lang w:val="fr-FR"/>
        </w:rPr>
        <w:t xml:space="preserve"> </w:t>
      </w:r>
      <w:r w:rsidR="00652FDA" w:rsidRPr="00C067A8">
        <w:rPr>
          <w:sz w:val="22"/>
          <w:highlight w:val="yellow"/>
          <w:lang w:val="fr-FR"/>
        </w:rPr>
        <w:t>de l'institution financière</w:t>
      </w:r>
    </w:p>
    <w:p w:rsidR="004871A2" w:rsidRPr="00AB0532" w:rsidRDefault="004871A2" w:rsidP="00546F2E">
      <w:pPr>
        <w:jc w:val="both"/>
        <w:rPr>
          <w:b/>
          <w:lang w:val="fr-FR"/>
        </w:rPr>
      </w:pPr>
    </w:p>
    <w:p w:rsidR="00ED2D0B" w:rsidRDefault="00652FDA" w:rsidP="006E2453">
      <w:pPr>
        <w:spacing w:before="120"/>
        <w:jc w:val="center"/>
        <w:rPr>
          <w:sz w:val="22"/>
          <w:lang w:val="fr-FR"/>
        </w:rPr>
      </w:pPr>
      <w:r w:rsidRPr="00546F2E">
        <w:rPr>
          <w:sz w:val="22"/>
          <w:lang w:val="fr-FR"/>
        </w:rPr>
        <w:t>À l'attention de</w:t>
      </w:r>
      <w:r w:rsidR="00546F2E">
        <w:rPr>
          <w:sz w:val="22"/>
          <w:lang w:val="fr-FR"/>
        </w:rPr>
        <w:t xml:space="preserve"> </w:t>
      </w:r>
      <w:r w:rsidR="00D977E7">
        <w:rPr>
          <w:sz w:val="22"/>
          <w:lang w:val="fr-FR"/>
        </w:rPr>
        <w:tab/>
      </w:r>
    </w:p>
    <w:p w:rsidR="00ED2D0B" w:rsidRPr="00ED2D0B" w:rsidRDefault="00ED2D0B" w:rsidP="00ED2D0B">
      <w:pPr>
        <w:pStyle w:val="Blockquote"/>
        <w:spacing w:before="40" w:after="40"/>
        <w:ind w:right="26"/>
        <w:jc w:val="center"/>
        <w:rPr>
          <w:rFonts w:ascii="Times New Roman" w:hAnsi="Times New Roman"/>
          <w:szCs w:val="24"/>
        </w:rPr>
      </w:pPr>
      <w:r w:rsidRPr="00ED2D0B">
        <w:rPr>
          <w:rFonts w:ascii="Times New Roman" w:hAnsi="Times New Roman"/>
          <w:szCs w:val="24"/>
        </w:rPr>
        <w:t>IRAM Résilience-</w:t>
      </w:r>
      <w:proofErr w:type="spellStart"/>
      <w:r w:rsidRPr="00ED2D0B">
        <w:rPr>
          <w:rFonts w:ascii="Times New Roman" w:hAnsi="Times New Roman"/>
          <w:szCs w:val="24"/>
        </w:rPr>
        <w:t>Meso</w:t>
      </w:r>
      <w:proofErr w:type="spellEnd"/>
      <w:r w:rsidRPr="00ED2D0B">
        <w:rPr>
          <w:rFonts w:ascii="Times New Roman" w:hAnsi="Times New Roman"/>
          <w:szCs w:val="24"/>
        </w:rPr>
        <w:t xml:space="preserve">, </w:t>
      </w:r>
    </w:p>
    <w:p w:rsidR="00ED2D0B" w:rsidRPr="00ED2D0B" w:rsidRDefault="00ED2D0B" w:rsidP="00ED2D0B">
      <w:pPr>
        <w:pStyle w:val="Blockquote"/>
        <w:spacing w:before="40" w:after="40"/>
        <w:ind w:right="26"/>
        <w:jc w:val="center"/>
        <w:rPr>
          <w:rFonts w:ascii="Times New Roman" w:hAnsi="Times New Roman"/>
          <w:szCs w:val="24"/>
        </w:rPr>
      </w:pPr>
      <w:r w:rsidRPr="00ED2D0B">
        <w:rPr>
          <w:rFonts w:ascii="Times New Roman" w:hAnsi="Times New Roman"/>
          <w:szCs w:val="24"/>
        </w:rPr>
        <w:t>Dans les bureaux du PASM</w:t>
      </w:r>
    </w:p>
    <w:p w:rsidR="00ED2D0B" w:rsidRPr="00ED2D0B" w:rsidRDefault="00ED2D0B" w:rsidP="00ED2D0B">
      <w:pPr>
        <w:pStyle w:val="Blockquote"/>
        <w:spacing w:before="40" w:after="40"/>
        <w:ind w:right="26"/>
        <w:jc w:val="center"/>
        <w:rPr>
          <w:rFonts w:ascii="Times New Roman" w:hAnsi="Times New Roman"/>
          <w:szCs w:val="24"/>
        </w:rPr>
      </w:pPr>
      <w:r w:rsidRPr="00ED2D0B">
        <w:rPr>
          <w:rFonts w:ascii="Times New Roman" w:hAnsi="Times New Roman"/>
          <w:szCs w:val="24"/>
        </w:rPr>
        <w:t>Bureaux à l’Alliance Française</w:t>
      </w:r>
    </w:p>
    <w:p w:rsidR="00ED2D0B" w:rsidRPr="00ED2D0B" w:rsidRDefault="00ED2D0B" w:rsidP="00ED2D0B">
      <w:pPr>
        <w:pStyle w:val="Blockquote"/>
        <w:spacing w:before="40" w:after="40"/>
        <w:ind w:right="26"/>
        <w:jc w:val="center"/>
        <w:rPr>
          <w:rFonts w:ascii="Times New Roman" w:hAnsi="Times New Roman"/>
          <w:szCs w:val="24"/>
        </w:rPr>
      </w:pPr>
      <w:r w:rsidRPr="00ED2D0B">
        <w:rPr>
          <w:rFonts w:ascii="Times New Roman" w:hAnsi="Times New Roman"/>
          <w:szCs w:val="24"/>
        </w:rPr>
        <w:t>Angle des rues de l’Industrie et du Poitou</w:t>
      </w:r>
    </w:p>
    <w:p w:rsidR="00ED2D0B" w:rsidRPr="00ED2D0B" w:rsidRDefault="00ED2D0B" w:rsidP="00ED2D0B">
      <w:pPr>
        <w:spacing w:before="40" w:after="40"/>
        <w:jc w:val="center"/>
      </w:pPr>
      <w:r w:rsidRPr="00ED2D0B">
        <w:t>Bangui – RCA</w:t>
      </w:r>
    </w:p>
    <w:p w:rsidR="00652FDA" w:rsidRPr="00546F2E" w:rsidRDefault="00D977E7" w:rsidP="006E2453">
      <w:pPr>
        <w:spacing w:before="120"/>
        <w:jc w:val="center"/>
        <w:rPr>
          <w:sz w:val="22"/>
          <w:lang w:val="fr-FR"/>
        </w:rPr>
      </w:pPr>
      <w:r>
        <w:rPr>
          <w:sz w:val="22"/>
          <w:lang w:val="fr-FR"/>
        </w:rPr>
        <w:br/>
      </w:r>
      <w:r w:rsidR="00546F2E">
        <w:rPr>
          <w:sz w:val="22"/>
          <w:lang w:val="fr-FR"/>
        </w:rPr>
        <w:t xml:space="preserve"> </w:t>
      </w:r>
      <w:r w:rsidR="00652FDA" w:rsidRPr="00546F2E">
        <w:rPr>
          <w:sz w:val="22"/>
          <w:lang w:val="fr-FR"/>
        </w:rPr>
        <w:t xml:space="preserve">ci-après </w:t>
      </w:r>
      <w:r>
        <w:rPr>
          <w:sz w:val="22"/>
          <w:lang w:val="fr-FR"/>
        </w:rPr>
        <w:t xml:space="preserve">le </w:t>
      </w:r>
      <w:r w:rsidR="00652FDA" w:rsidRPr="00546F2E">
        <w:rPr>
          <w:sz w:val="22"/>
          <w:lang w:val="fr-FR"/>
        </w:rPr>
        <w:t>«</w:t>
      </w:r>
      <w:r w:rsidR="00395667" w:rsidRPr="00546F2E">
        <w:rPr>
          <w:sz w:val="22"/>
          <w:lang w:val="fr-FR"/>
        </w:rPr>
        <w:t>p</w:t>
      </w:r>
      <w:r w:rsidR="00652FDA" w:rsidRPr="00546F2E">
        <w:rPr>
          <w:sz w:val="22"/>
          <w:lang w:val="fr-FR"/>
        </w:rPr>
        <w:t>ouvoir adjudicateur»</w:t>
      </w:r>
    </w:p>
    <w:p w:rsidR="00652FDA" w:rsidRPr="00014185" w:rsidRDefault="00652FDA" w:rsidP="006E2453">
      <w:pPr>
        <w:spacing w:before="120"/>
        <w:jc w:val="both"/>
        <w:rPr>
          <w:sz w:val="22"/>
          <w:lang w:val="fr-BE"/>
        </w:rPr>
      </w:pPr>
      <w:r w:rsidRPr="00014185">
        <w:rPr>
          <w:sz w:val="22"/>
          <w:lang w:val="fr-BE"/>
        </w:rPr>
        <w:t xml:space="preserve">Objet: </w:t>
      </w:r>
      <w:r w:rsidR="00437BBD" w:rsidRPr="00014185">
        <w:rPr>
          <w:sz w:val="22"/>
          <w:lang w:val="fr-BE"/>
        </w:rPr>
        <w:t xml:space="preserve">Garantie </w:t>
      </w:r>
      <w:r w:rsidR="007D54B1" w:rsidRPr="00014185">
        <w:rPr>
          <w:sz w:val="22"/>
          <w:lang w:val="fr-BE"/>
        </w:rPr>
        <w:t>n°</w:t>
      </w:r>
      <w:r w:rsidRPr="00014185">
        <w:rPr>
          <w:sz w:val="22"/>
          <w:lang w:val="fr-BE"/>
        </w:rPr>
        <w:t xml:space="preserve"> </w:t>
      </w:r>
      <w:r w:rsidR="00C067A8" w:rsidRPr="00014185">
        <w:rPr>
          <w:rFonts w:ascii="Courier New" w:hAnsi="Courier New" w:cs="Courier New"/>
          <w:sz w:val="22"/>
          <w:lang w:val="fr-BE"/>
        </w:rPr>
        <w:t>&lt;</w:t>
      </w:r>
      <w:r w:rsidR="00C067A8" w:rsidRPr="00014185">
        <w:rPr>
          <w:sz w:val="22"/>
          <w:highlight w:val="yellow"/>
          <w:lang w:val="fr-BE"/>
        </w:rPr>
        <w:t>insérer numéro</w:t>
      </w:r>
      <w:r w:rsidR="00C067A8" w:rsidRPr="00014185">
        <w:rPr>
          <w:rFonts w:ascii="Courier New" w:hAnsi="Courier New" w:cs="Courier New"/>
          <w:sz w:val="22"/>
          <w:lang w:val="fr-BE"/>
        </w:rPr>
        <w:t>&gt;</w:t>
      </w:r>
    </w:p>
    <w:p w:rsidR="00ED7C38" w:rsidRPr="00014185" w:rsidRDefault="00ED7C38" w:rsidP="004A4423">
      <w:pPr>
        <w:jc w:val="both"/>
        <w:rPr>
          <w:sz w:val="22"/>
          <w:lang w:val="fr-BE"/>
        </w:rPr>
      </w:pPr>
    </w:p>
    <w:p w:rsidR="00652FDA" w:rsidRPr="00437BBD" w:rsidRDefault="00652FDA" w:rsidP="004A4423">
      <w:pPr>
        <w:jc w:val="both"/>
        <w:rPr>
          <w:sz w:val="22"/>
          <w:lang w:val="fr-FR"/>
        </w:rPr>
      </w:pPr>
      <w:r w:rsidRPr="00437BBD">
        <w:rPr>
          <w:sz w:val="22"/>
          <w:lang w:val="fr-FR"/>
        </w:rPr>
        <w:t xml:space="preserve">Garantie de bonne exécution pour </w:t>
      </w:r>
      <w:r w:rsidR="00546F2E">
        <w:rPr>
          <w:sz w:val="22"/>
          <w:lang w:val="fr-FR"/>
        </w:rPr>
        <w:t>l'ensemble</w:t>
      </w:r>
      <w:r w:rsidRPr="00437BBD">
        <w:rPr>
          <w:sz w:val="22"/>
          <w:lang w:val="fr-FR"/>
        </w:rPr>
        <w:t xml:space="preserve"> du contrat &lt;</w:t>
      </w:r>
      <w:r w:rsidRPr="00C067A8">
        <w:rPr>
          <w:sz w:val="22"/>
          <w:highlight w:val="yellow"/>
          <w:lang w:val="fr-FR"/>
        </w:rPr>
        <w:t>numéro et intitulé</w:t>
      </w:r>
      <w:r w:rsidR="007D54B1" w:rsidRPr="00C067A8">
        <w:rPr>
          <w:sz w:val="22"/>
          <w:highlight w:val="yellow"/>
          <w:lang w:val="fr-FR"/>
        </w:rPr>
        <w:t xml:space="preserve"> du contrat</w:t>
      </w:r>
      <w:r w:rsidRPr="00437BBD">
        <w:rPr>
          <w:sz w:val="22"/>
          <w:lang w:val="fr-FR"/>
        </w:rPr>
        <w:t xml:space="preserve">&gt; </w:t>
      </w:r>
      <w:r w:rsidR="00AC240F">
        <w:rPr>
          <w:sz w:val="22"/>
          <w:lang w:val="fr-FR"/>
        </w:rPr>
        <w:t>(</w:t>
      </w:r>
      <w:r w:rsidR="007D54B1" w:rsidRPr="00234E9E">
        <w:rPr>
          <w:sz w:val="22"/>
          <w:lang w:val="fr-FR"/>
        </w:rPr>
        <w:t>à rappeler dans toute correspondance</w:t>
      </w:r>
      <w:r w:rsidR="00AC240F">
        <w:rPr>
          <w:sz w:val="22"/>
          <w:lang w:val="fr-FR"/>
        </w:rPr>
        <w:t>)</w:t>
      </w:r>
    </w:p>
    <w:p w:rsidR="00652FDA" w:rsidRPr="00AB0532" w:rsidRDefault="00652FDA" w:rsidP="004A4423">
      <w:pPr>
        <w:ind w:left="567" w:hanging="567"/>
        <w:jc w:val="both"/>
        <w:rPr>
          <w:sz w:val="22"/>
          <w:lang w:val="fr-FR"/>
        </w:rPr>
      </w:pPr>
    </w:p>
    <w:p w:rsidR="007E220B" w:rsidRPr="00673EBA" w:rsidRDefault="004871A2" w:rsidP="004A4423">
      <w:pPr>
        <w:jc w:val="both"/>
        <w:rPr>
          <w:sz w:val="22"/>
          <w:szCs w:val="22"/>
          <w:lang w:val="fr-FR"/>
        </w:rPr>
      </w:pPr>
      <w:r w:rsidRPr="000D4369">
        <w:rPr>
          <w:sz w:val="22"/>
          <w:szCs w:val="22"/>
          <w:lang w:val="fr-FR"/>
        </w:rPr>
        <w:t xml:space="preserve">Nous soussignés, </w:t>
      </w:r>
      <w:r w:rsidR="007E220B" w:rsidRPr="00673EBA">
        <w:rPr>
          <w:sz w:val="22"/>
          <w:szCs w:val="22"/>
          <w:lang w:val="fr-FR"/>
        </w:rPr>
        <w:t>&lt;</w:t>
      </w:r>
      <w:r w:rsidRPr="00C067A8">
        <w:rPr>
          <w:sz w:val="22"/>
          <w:szCs w:val="22"/>
          <w:highlight w:val="yellow"/>
          <w:lang w:val="fr-FR"/>
        </w:rPr>
        <w:t>nom</w:t>
      </w:r>
      <w:r w:rsidR="007E220B" w:rsidRPr="00C067A8">
        <w:rPr>
          <w:sz w:val="22"/>
          <w:szCs w:val="22"/>
          <w:highlight w:val="yellow"/>
          <w:lang w:val="fr-FR"/>
        </w:rPr>
        <w:t xml:space="preserve"> et </w:t>
      </w:r>
      <w:r w:rsidRPr="00C067A8">
        <w:rPr>
          <w:sz w:val="22"/>
          <w:szCs w:val="22"/>
          <w:highlight w:val="yellow"/>
          <w:lang w:val="fr-FR"/>
        </w:rPr>
        <w:t>adresse</w:t>
      </w:r>
      <w:r w:rsidR="007E220B" w:rsidRPr="00C067A8">
        <w:rPr>
          <w:sz w:val="22"/>
          <w:szCs w:val="22"/>
          <w:highlight w:val="yellow"/>
          <w:lang w:val="fr-FR"/>
        </w:rPr>
        <w:t xml:space="preserve"> de l’institution </w:t>
      </w:r>
      <w:r w:rsidR="00B10255" w:rsidRPr="00C067A8">
        <w:rPr>
          <w:sz w:val="22"/>
          <w:szCs w:val="22"/>
          <w:highlight w:val="yellow"/>
          <w:lang w:val="fr-FR"/>
        </w:rPr>
        <w:t>financière</w:t>
      </w:r>
      <w:r w:rsidR="007E220B" w:rsidRPr="00673EBA">
        <w:rPr>
          <w:i/>
          <w:sz w:val="22"/>
          <w:szCs w:val="22"/>
          <w:lang w:val="fr-FR"/>
        </w:rPr>
        <w:t>&gt;</w:t>
      </w:r>
      <w:r w:rsidR="00E61AFE">
        <w:rPr>
          <w:sz w:val="22"/>
          <w:szCs w:val="22"/>
          <w:lang w:val="fr-FR"/>
        </w:rPr>
        <w:t>,</w:t>
      </w:r>
      <w:r w:rsidR="000D4369" w:rsidRPr="00673EBA">
        <w:rPr>
          <w:i/>
          <w:sz w:val="22"/>
          <w:szCs w:val="22"/>
          <w:lang w:val="fr-FR"/>
        </w:rPr>
        <w:t xml:space="preserve"> </w:t>
      </w:r>
      <w:r w:rsidR="007E220B" w:rsidRPr="00673EBA">
        <w:rPr>
          <w:sz w:val="22"/>
          <w:szCs w:val="22"/>
          <w:lang w:val="fr-FR"/>
        </w:rPr>
        <w:t xml:space="preserve">déclarons irrévocablement par la présente </w:t>
      </w:r>
      <w:r w:rsidRPr="00673EBA">
        <w:rPr>
          <w:sz w:val="22"/>
          <w:szCs w:val="22"/>
          <w:lang w:val="fr-FR"/>
        </w:rPr>
        <w:t xml:space="preserve">garantir, comme débiteur principal, et non pas seulement comme caution solidaire, pour le compte de </w:t>
      </w:r>
      <w:r w:rsidR="007E220B" w:rsidRPr="008F7B63">
        <w:rPr>
          <w:sz w:val="22"/>
          <w:szCs w:val="22"/>
          <w:lang w:val="fr-FR"/>
        </w:rPr>
        <w:t>&lt;</w:t>
      </w:r>
      <w:r w:rsidR="007E220B" w:rsidRPr="00C067A8">
        <w:rPr>
          <w:sz w:val="22"/>
          <w:szCs w:val="22"/>
          <w:highlight w:val="yellow"/>
          <w:lang w:val="fr-FR"/>
        </w:rPr>
        <w:t>nom et adresse du titulaire</w:t>
      </w:r>
      <w:r w:rsidR="007E220B" w:rsidRPr="008F7B63">
        <w:rPr>
          <w:sz w:val="22"/>
          <w:szCs w:val="22"/>
          <w:lang w:val="fr-FR"/>
        </w:rPr>
        <w:t>&gt;</w:t>
      </w:r>
      <w:r w:rsidRPr="00673EBA">
        <w:rPr>
          <w:sz w:val="22"/>
          <w:szCs w:val="22"/>
          <w:lang w:val="fr-FR"/>
        </w:rPr>
        <w:t xml:space="preserve"> </w:t>
      </w:r>
      <w:r w:rsidR="007E220B" w:rsidRPr="00673EBA">
        <w:rPr>
          <w:sz w:val="22"/>
          <w:szCs w:val="22"/>
          <w:lang w:val="fr-FR"/>
        </w:rPr>
        <w:t xml:space="preserve">ci-après </w:t>
      </w:r>
      <w:r w:rsidR="00F14ACE">
        <w:rPr>
          <w:sz w:val="22"/>
          <w:szCs w:val="22"/>
          <w:lang w:val="fr-FR"/>
        </w:rPr>
        <w:t xml:space="preserve">le </w:t>
      </w:r>
      <w:r w:rsidR="007E220B" w:rsidRPr="00673EBA">
        <w:rPr>
          <w:sz w:val="22"/>
          <w:szCs w:val="22"/>
          <w:lang w:val="fr-FR"/>
        </w:rPr>
        <w:t>«</w:t>
      </w:r>
      <w:r w:rsidR="009039CB">
        <w:rPr>
          <w:sz w:val="22"/>
          <w:szCs w:val="22"/>
          <w:lang w:val="fr-FR"/>
        </w:rPr>
        <w:t>titulaire</w:t>
      </w:r>
      <w:r w:rsidR="007E220B" w:rsidRPr="00673EBA">
        <w:rPr>
          <w:sz w:val="22"/>
          <w:szCs w:val="22"/>
          <w:lang w:val="fr-FR"/>
        </w:rPr>
        <w:t xml:space="preserve">», le paiement au profit du pouvoir adjudicateur de </w:t>
      </w:r>
      <w:r w:rsidR="00AC240F" w:rsidRPr="00F14ACE">
        <w:rPr>
          <w:sz w:val="22"/>
          <w:szCs w:val="22"/>
          <w:lang w:val="fr-FR"/>
        </w:rPr>
        <w:t>&lt;</w:t>
      </w:r>
      <w:r w:rsidR="007E220B" w:rsidRPr="00C067A8">
        <w:rPr>
          <w:sz w:val="22"/>
          <w:szCs w:val="22"/>
          <w:highlight w:val="yellow"/>
          <w:lang w:val="fr-FR"/>
        </w:rPr>
        <w:t xml:space="preserve">montant de la garantie de </w:t>
      </w:r>
      <w:r w:rsidR="00FA45F4" w:rsidRPr="00C067A8">
        <w:rPr>
          <w:sz w:val="22"/>
          <w:szCs w:val="22"/>
          <w:highlight w:val="yellow"/>
          <w:lang w:val="fr-FR"/>
        </w:rPr>
        <w:t xml:space="preserve">bonne </w:t>
      </w:r>
      <w:r w:rsidR="00175092" w:rsidRPr="00C067A8">
        <w:rPr>
          <w:sz w:val="22"/>
          <w:szCs w:val="22"/>
          <w:highlight w:val="yellow"/>
          <w:lang w:val="fr-FR"/>
        </w:rPr>
        <w:t>exécution</w:t>
      </w:r>
      <w:r w:rsidR="00AC240F" w:rsidRPr="00F14ACE">
        <w:rPr>
          <w:sz w:val="22"/>
          <w:szCs w:val="22"/>
          <w:lang w:val="fr-FR"/>
        </w:rPr>
        <w:t>&gt;,</w:t>
      </w:r>
      <w:r w:rsidR="00AC240F" w:rsidRPr="00673EBA">
        <w:rPr>
          <w:b/>
          <w:sz w:val="22"/>
          <w:szCs w:val="22"/>
          <w:lang w:val="fr-FR"/>
        </w:rPr>
        <w:t xml:space="preserve"> </w:t>
      </w:r>
      <w:r w:rsidR="007E220B" w:rsidRPr="00673EBA">
        <w:rPr>
          <w:sz w:val="22"/>
          <w:szCs w:val="22"/>
          <w:lang w:val="fr-FR"/>
        </w:rPr>
        <w:t xml:space="preserve">représentant la garantie de </w:t>
      </w:r>
      <w:r w:rsidR="00FA45F4" w:rsidRPr="00673EBA">
        <w:rPr>
          <w:sz w:val="22"/>
          <w:szCs w:val="22"/>
          <w:lang w:val="fr-FR"/>
        </w:rPr>
        <w:t xml:space="preserve">bonne </w:t>
      </w:r>
      <w:r w:rsidR="00175092" w:rsidRPr="00673EBA">
        <w:rPr>
          <w:sz w:val="22"/>
          <w:szCs w:val="22"/>
          <w:lang w:val="fr-FR"/>
        </w:rPr>
        <w:t>exécution</w:t>
      </w:r>
      <w:r w:rsidR="007E220B" w:rsidRPr="00673EBA">
        <w:rPr>
          <w:sz w:val="22"/>
          <w:szCs w:val="22"/>
          <w:lang w:val="fr-FR"/>
        </w:rPr>
        <w:t xml:space="preserve"> mentionnée à l'article 11 des conditions particulières du contrat </w:t>
      </w:r>
      <w:r w:rsidR="000F7002">
        <w:rPr>
          <w:sz w:val="22"/>
          <w:szCs w:val="22"/>
          <w:lang w:val="fr-FR"/>
        </w:rPr>
        <w:t>1P2001-PM01</w:t>
      </w:r>
      <w:r w:rsidR="00E846EE">
        <w:rPr>
          <w:sz w:val="22"/>
          <w:szCs w:val="22"/>
          <w:lang w:val="fr-FR"/>
        </w:rPr>
        <w:t> : F</w:t>
      </w:r>
      <w:r w:rsidR="000F7002" w:rsidRPr="000F7002">
        <w:rPr>
          <w:sz w:val="22"/>
          <w:szCs w:val="22"/>
          <w:lang w:val="fr-FR"/>
        </w:rPr>
        <w:t>ourniture de (13) véhicules tout-terrain 4 roues motrices</w:t>
      </w:r>
      <w:r w:rsidR="007E220B" w:rsidRPr="00673EBA">
        <w:rPr>
          <w:sz w:val="22"/>
          <w:szCs w:val="22"/>
          <w:lang w:val="fr-FR"/>
        </w:rPr>
        <w:t xml:space="preserve"> conclu entre le </w:t>
      </w:r>
      <w:r w:rsidR="009039CB">
        <w:rPr>
          <w:sz w:val="22"/>
          <w:szCs w:val="22"/>
          <w:lang w:val="fr-FR"/>
        </w:rPr>
        <w:t>titulaire</w:t>
      </w:r>
      <w:r w:rsidR="007E220B" w:rsidRPr="00673EBA">
        <w:rPr>
          <w:sz w:val="22"/>
          <w:szCs w:val="22"/>
          <w:lang w:val="fr-FR"/>
        </w:rPr>
        <w:t xml:space="preserve"> et le </w:t>
      </w:r>
      <w:r w:rsidR="00D977E7">
        <w:rPr>
          <w:sz w:val="22"/>
          <w:szCs w:val="22"/>
          <w:lang w:val="fr-FR"/>
        </w:rPr>
        <w:t>p</w:t>
      </w:r>
      <w:r w:rsidR="007E220B" w:rsidRPr="00673EBA">
        <w:rPr>
          <w:sz w:val="22"/>
          <w:szCs w:val="22"/>
          <w:lang w:val="fr-FR"/>
        </w:rPr>
        <w:t>ouvoir adju</w:t>
      </w:r>
      <w:r w:rsidR="0040569B">
        <w:rPr>
          <w:sz w:val="22"/>
          <w:szCs w:val="22"/>
          <w:lang w:val="fr-FR"/>
        </w:rPr>
        <w:t xml:space="preserve">dicateur, ci-après </w:t>
      </w:r>
      <w:r w:rsidR="00F14ACE">
        <w:rPr>
          <w:sz w:val="22"/>
          <w:szCs w:val="22"/>
          <w:lang w:val="fr-FR"/>
        </w:rPr>
        <w:t>le «</w:t>
      </w:r>
      <w:r w:rsidR="0040569B">
        <w:rPr>
          <w:sz w:val="22"/>
          <w:szCs w:val="22"/>
          <w:lang w:val="fr-FR"/>
        </w:rPr>
        <w:t>c</w:t>
      </w:r>
      <w:r w:rsidR="007E220B" w:rsidRPr="00673EBA">
        <w:rPr>
          <w:sz w:val="22"/>
          <w:szCs w:val="22"/>
          <w:lang w:val="fr-FR"/>
        </w:rPr>
        <w:t>ontrat».</w:t>
      </w:r>
    </w:p>
    <w:p w:rsidR="007E220B" w:rsidRPr="00673EBA" w:rsidRDefault="007E220B" w:rsidP="004A4423">
      <w:pPr>
        <w:jc w:val="both"/>
        <w:rPr>
          <w:sz w:val="22"/>
          <w:szCs w:val="22"/>
          <w:lang w:val="fr-FR"/>
        </w:rPr>
      </w:pPr>
    </w:p>
    <w:p w:rsidR="0087420C" w:rsidRPr="00673EBA" w:rsidRDefault="0087420C" w:rsidP="004A4423">
      <w:pPr>
        <w:jc w:val="both"/>
        <w:rPr>
          <w:sz w:val="22"/>
          <w:szCs w:val="22"/>
          <w:lang w:val="fr-FR"/>
        </w:rPr>
      </w:pPr>
      <w:r w:rsidRPr="00673EBA">
        <w:rPr>
          <w:sz w:val="22"/>
          <w:szCs w:val="22"/>
          <w:lang w:val="fr-FR"/>
        </w:rPr>
        <w:t xml:space="preserve">Les paiements sont effectués, sans contestation ni procédure judiciaire, dès réception de votre première demande écrite (par lettre recommandée avec accusé de réception), déclarant que le </w:t>
      </w:r>
      <w:r w:rsidR="009039CB">
        <w:rPr>
          <w:sz w:val="22"/>
          <w:szCs w:val="22"/>
          <w:lang w:val="fr-FR"/>
        </w:rPr>
        <w:t>titulaire</w:t>
      </w:r>
      <w:r w:rsidRPr="00673EBA">
        <w:rPr>
          <w:sz w:val="22"/>
          <w:szCs w:val="22"/>
          <w:lang w:val="fr-FR"/>
        </w:rPr>
        <w:t xml:space="preserve"> n'a pas satisfait à </w:t>
      </w:r>
      <w:r w:rsidR="00617CC9" w:rsidRPr="00673EBA">
        <w:rPr>
          <w:sz w:val="22"/>
          <w:szCs w:val="22"/>
          <w:lang w:val="fr-FR"/>
        </w:rPr>
        <w:t>l'exécution pleine et entière de ses obligations contractuelles</w:t>
      </w:r>
      <w:r w:rsidRPr="00673EBA">
        <w:rPr>
          <w:sz w:val="22"/>
          <w:szCs w:val="22"/>
          <w:lang w:val="fr-FR"/>
        </w:rPr>
        <w:t xml:space="preserve">. Nous ne retarderons pas le paiement et nous ne nous y opposerons pour aucune raison. </w:t>
      </w:r>
      <w:r w:rsidR="00627F8B" w:rsidRPr="00627F8B">
        <w:rPr>
          <w:sz w:val="22"/>
          <w:szCs w:val="22"/>
          <w:lang w:val="fr-FR" w:bidi="fr-FR"/>
        </w:rPr>
        <w:t xml:space="preserve">Nous ne pourrons en aucun cas bénéficier des exceptions de la caution. </w:t>
      </w:r>
      <w:r w:rsidRPr="00673EBA">
        <w:rPr>
          <w:sz w:val="22"/>
          <w:szCs w:val="22"/>
          <w:lang w:val="fr-FR"/>
        </w:rPr>
        <w:t>Nous vous informerons par écrit dès que le paiement aura été effectué.</w:t>
      </w:r>
    </w:p>
    <w:p w:rsidR="004871A2" w:rsidRPr="00673EBA" w:rsidRDefault="004871A2" w:rsidP="004A4423">
      <w:pPr>
        <w:ind w:left="567" w:hanging="567"/>
        <w:jc w:val="both"/>
        <w:rPr>
          <w:sz w:val="22"/>
          <w:szCs w:val="22"/>
          <w:lang w:val="fr-FR"/>
        </w:rPr>
      </w:pPr>
    </w:p>
    <w:p w:rsidR="0087420C" w:rsidRPr="00673EBA" w:rsidRDefault="00124DA8" w:rsidP="004A4423">
      <w:pPr>
        <w:jc w:val="both"/>
        <w:rPr>
          <w:sz w:val="22"/>
          <w:szCs w:val="22"/>
          <w:lang w:val="fr-FR"/>
        </w:rPr>
      </w:pPr>
      <w:r>
        <w:rPr>
          <w:snapToGrid w:val="0"/>
          <w:sz w:val="22"/>
          <w:lang w:val="fr-FR"/>
        </w:rPr>
        <w:t xml:space="preserve">Nous convenons notamment qu’aucune modification aux termes du </w:t>
      </w:r>
      <w:r w:rsidR="00D977E7">
        <w:rPr>
          <w:snapToGrid w:val="0"/>
          <w:sz w:val="22"/>
          <w:lang w:val="fr-FR"/>
        </w:rPr>
        <w:t>c</w:t>
      </w:r>
      <w:r>
        <w:rPr>
          <w:snapToGrid w:val="0"/>
          <w:sz w:val="22"/>
          <w:lang w:val="fr-FR"/>
        </w:rPr>
        <w:t xml:space="preserve">ontrat ne peut nous libérer de notre responsabilité au titre de cette garantie. </w:t>
      </w:r>
      <w:r w:rsidR="00443863" w:rsidRPr="00673EBA">
        <w:rPr>
          <w:sz w:val="22"/>
          <w:szCs w:val="22"/>
          <w:lang w:val="fr-FR"/>
        </w:rPr>
        <w:t xml:space="preserve">Nous </w:t>
      </w:r>
      <w:r w:rsidR="00617CC9" w:rsidRPr="00673EBA">
        <w:rPr>
          <w:sz w:val="22"/>
          <w:szCs w:val="22"/>
          <w:lang w:val="fr-FR"/>
        </w:rPr>
        <w:t>renonçons au droit d'être</w:t>
      </w:r>
      <w:r w:rsidR="00443863" w:rsidRPr="00673EBA">
        <w:rPr>
          <w:sz w:val="22"/>
          <w:szCs w:val="22"/>
          <w:lang w:val="fr-FR"/>
        </w:rPr>
        <w:t xml:space="preserve"> informé </w:t>
      </w:r>
      <w:r w:rsidR="002C4706">
        <w:rPr>
          <w:sz w:val="22"/>
          <w:szCs w:val="22"/>
          <w:lang w:val="fr-FR"/>
        </w:rPr>
        <w:t xml:space="preserve">des changements, ajouts ou </w:t>
      </w:r>
      <w:r w:rsidR="007D54B1">
        <w:rPr>
          <w:sz w:val="22"/>
          <w:szCs w:val="22"/>
          <w:lang w:val="fr-FR"/>
        </w:rPr>
        <w:t>modifications</w:t>
      </w:r>
      <w:r w:rsidR="002C4706">
        <w:rPr>
          <w:sz w:val="22"/>
          <w:szCs w:val="22"/>
          <w:lang w:val="fr-FR"/>
        </w:rPr>
        <w:t xml:space="preserve"> apportés </w:t>
      </w:r>
      <w:r w:rsidR="00443863" w:rsidRPr="00673EBA">
        <w:rPr>
          <w:sz w:val="22"/>
          <w:szCs w:val="22"/>
          <w:lang w:val="fr-FR"/>
        </w:rPr>
        <w:t>à ce contrat.</w:t>
      </w:r>
    </w:p>
    <w:p w:rsidR="00BC5BC0" w:rsidRPr="00673EBA" w:rsidRDefault="00BC5BC0" w:rsidP="004A4423">
      <w:pPr>
        <w:jc w:val="both"/>
        <w:rPr>
          <w:sz w:val="22"/>
          <w:szCs w:val="22"/>
          <w:lang w:val="fr-FR"/>
        </w:rPr>
      </w:pPr>
    </w:p>
    <w:p w:rsidR="00BC5BC0" w:rsidRPr="00673EBA" w:rsidRDefault="00BC5BC0" w:rsidP="004A4423">
      <w:pPr>
        <w:jc w:val="both"/>
        <w:rPr>
          <w:sz w:val="22"/>
          <w:szCs w:val="22"/>
          <w:lang w:val="fr-FR"/>
        </w:rPr>
      </w:pPr>
      <w:r w:rsidRPr="00673EBA">
        <w:rPr>
          <w:sz w:val="22"/>
          <w:szCs w:val="22"/>
          <w:lang w:val="fr-FR"/>
        </w:rPr>
        <w:t xml:space="preserve">Nous prenons note que </w:t>
      </w:r>
      <w:r w:rsidR="0087420C" w:rsidRPr="00673EBA">
        <w:rPr>
          <w:sz w:val="22"/>
          <w:szCs w:val="22"/>
          <w:lang w:val="fr-FR"/>
        </w:rPr>
        <w:t xml:space="preserve">la libération de la garantie s'effectuera </w:t>
      </w:r>
      <w:r w:rsidRPr="00673EBA">
        <w:rPr>
          <w:sz w:val="22"/>
          <w:szCs w:val="22"/>
          <w:lang w:val="fr-FR"/>
        </w:rPr>
        <w:t xml:space="preserve">dans les </w:t>
      </w:r>
      <w:r w:rsidR="00C067A8">
        <w:rPr>
          <w:sz w:val="22"/>
          <w:szCs w:val="22"/>
          <w:lang w:val="fr-FR"/>
        </w:rPr>
        <w:t>60</w:t>
      </w:r>
      <w:r w:rsidRPr="00673EBA">
        <w:rPr>
          <w:sz w:val="22"/>
          <w:szCs w:val="22"/>
          <w:lang w:val="fr-FR"/>
        </w:rPr>
        <w:t xml:space="preserve"> jours après </w:t>
      </w:r>
      <w:r w:rsidR="00BF1B7D" w:rsidRPr="00673EBA">
        <w:rPr>
          <w:sz w:val="22"/>
          <w:szCs w:val="22"/>
          <w:lang w:val="fr-FR"/>
        </w:rPr>
        <w:t>la délivrance du cer</w:t>
      </w:r>
      <w:r w:rsidR="000D4369" w:rsidRPr="00673EBA">
        <w:rPr>
          <w:sz w:val="22"/>
          <w:szCs w:val="22"/>
          <w:lang w:val="fr-FR"/>
        </w:rPr>
        <w:t xml:space="preserve">tificat de réception </w:t>
      </w:r>
      <w:r w:rsidR="009039CB">
        <w:rPr>
          <w:sz w:val="22"/>
          <w:szCs w:val="22"/>
          <w:lang w:val="fr-FR"/>
        </w:rPr>
        <w:t>définitive</w:t>
      </w:r>
      <w:r w:rsidR="000D4369" w:rsidRPr="00673EBA">
        <w:rPr>
          <w:sz w:val="22"/>
          <w:szCs w:val="22"/>
          <w:lang w:val="fr-FR"/>
        </w:rPr>
        <w:t xml:space="preserve"> </w:t>
      </w:r>
      <w:r w:rsidR="00AC240F">
        <w:rPr>
          <w:sz w:val="22"/>
          <w:szCs w:val="22"/>
          <w:lang w:val="fr-FR"/>
        </w:rPr>
        <w:t>(</w:t>
      </w:r>
      <w:r w:rsidR="00CC02D9" w:rsidRPr="00673EBA">
        <w:rPr>
          <w:sz w:val="22"/>
          <w:szCs w:val="22"/>
          <w:lang w:val="fr-FR"/>
        </w:rPr>
        <w:t>sauf pour la partie, telle que spécifiée dans les conditions particulières se rapportant au service après-vente</w:t>
      </w:r>
      <w:r w:rsidR="00AC240F">
        <w:rPr>
          <w:sz w:val="22"/>
          <w:szCs w:val="22"/>
          <w:lang w:val="fr-FR"/>
        </w:rPr>
        <w:t xml:space="preserve">) </w:t>
      </w:r>
      <w:r w:rsidR="00BF1B7D" w:rsidRPr="00673EBA">
        <w:rPr>
          <w:sz w:val="22"/>
          <w:szCs w:val="22"/>
          <w:lang w:val="fr-FR"/>
        </w:rPr>
        <w:t>[</w:t>
      </w:r>
      <w:r w:rsidR="00F01348" w:rsidRPr="00D53DC8">
        <w:rPr>
          <w:sz w:val="22"/>
          <w:szCs w:val="22"/>
          <w:highlight w:val="lightGray"/>
          <w:lang w:val="fr-FR"/>
        </w:rPr>
        <w:t>et</w:t>
      </w:r>
      <w:r w:rsidR="009551B9" w:rsidRPr="00D53DC8">
        <w:rPr>
          <w:sz w:val="22"/>
          <w:szCs w:val="22"/>
          <w:highlight w:val="lightGray"/>
          <w:lang w:val="fr-FR"/>
        </w:rPr>
        <w:t>,</w:t>
      </w:r>
      <w:r w:rsidR="00F01348" w:rsidRPr="00D53DC8">
        <w:rPr>
          <w:sz w:val="22"/>
          <w:szCs w:val="22"/>
          <w:highlight w:val="lightGray"/>
          <w:lang w:val="fr-FR"/>
        </w:rPr>
        <w:t xml:space="preserve"> </w:t>
      </w:r>
      <w:r w:rsidR="00615560" w:rsidRPr="00D53DC8">
        <w:rPr>
          <w:sz w:val="22"/>
          <w:szCs w:val="22"/>
          <w:highlight w:val="lightGray"/>
          <w:lang w:val="fr-FR"/>
        </w:rPr>
        <w:t>en tout état de cause</w:t>
      </w:r>
      <w:r w:rsidR="009551B9" w:rsidRPr="00D53DC8">
        <w:rPr>
          <w:sz w:val="22"/>
          <w:szCs w:val="22"/>
          <w:highlight w:val="lightGray"/>
          <w:lang w:val="fr-FR"/>
        </w:rPr>
        <w:t>,</w:t>
      </w:r>
      <w:r w:rsidR="00BF1B7D" w:rsidRPr="00D53DC8">
        <w:rPr>
          <w:sz w:val="22"/>
          <w:szCs w:val="22"/>
          <w:highlight w:val="lightGray"/>
          <w:lang w:val="fr-FR"/>
        </w:rPr>
        <w:t xml:space="preserve"> au plus tard</w:t>
      </w:r>
      <w:r w:rsidR="009E5518" w:rsidRPr="00D53DC8">
        <w:rPr>
          <w:sz w:val="22"/>
          <w:szCs w:val="22"/>
          <w:highlight w:val="lightGray"/>
          <w:lang w:val="fr-FR"/>
        </w:rPr>
        <w:t xml:space="preserve"> le (</w:t>
      </w:r>
      <w:r w:rsidR="009551B9" w:rsidRPr="00D53DC8">
        <w:rPr>
          <w:sz w:val="22"/>
          <w:szCs w:val="22"/>
          <w:highlight w:val="lightGray"/>
          <w:lang w:val="fr-FR"/>
        </w:rPr>
        <w:t>1</w:t>
      </w:r>
      <w:r w:rsidR="00D977E7" w:rsidRPr="00D53DC8">
        <w:rPr>
          <w:sz w:val="22"/>
          <w:szCs w:val="22"/>
          <w:highlight w:val="lightGray"/>
          <w:lang w:val="fr-FR"/>
        </w:rPr>
        <w:t>8 mois après l’expiration du délai de mise en œuvre des tâches</w:t>
      </w:r>
      <w:r w:rsidR="00AC240F" w:rsidRPr="00D53DC8">
        <w:rPr>
          <w:sz w:val="22"/>
          <w:szCs w:val="22"/>
          <w:highlight w:val="lightGray"/>
          <w:lang w:val="fr-FR"/>
        </w:rPr>
        <w:t>)</w:t>
      </w:r>
      <w:r w:rsidR="00BF1B7D" w:rsidRPr="00673EBA">
        <w:rPr>
          <w:sz w:val="22"/>
          <w:szCs w:val="22"/>
          <w:lang w:val="fr-FR"/>
        </w:rPr>
        <w:t>]</w:t>
      </w:r>
      <w:r w:rsidR="00443863" w:rsidRPr="00673EBA">
        <w:rPr>
          <w:rStyle w:val="Appelnotedebasdep"/>
          <w:sz w:val="22"/>
          <w:szCs w:val="22"/>
          <w:lang w:val="fr-FR"/>
        </w:rPr>
        <w:footnoteReference w:id="1"/>
      </w:r>
      <w:r w:rsidR="00BF1B7D" w:rsidRPr="00673EBA">
        <w:rPr>
          <w:sz w:val="22"/>
          <w:szCs w:val="22"/>
          <w:lang w:val="fr-FR"/>
        </w:rPr>
        <w:t>.</w:t>
      </w:r>
    </w:p>
    <w:p w:rsidR="00653863" w:rsidRDefault="00653863" w:rsidP="00653863">
      <w:pPr>
        <w:jc w:val="both"/>
        <w:rPr>
          <w:sz w:val="22"/>
          <w:szCs w:val="22"/>
          <w:highlight w:val="yellow"/>
          <w:lang w:val="fr-FR"/>
        </w:rPr>
      </w:pPr>
    </w:p>
    <w:p w:rsidR="00466DB9" w:rsidRPr="00014185" w:rsidRDefault="00466DB9" w:rsidP="00014185">
      <w:pPr>
        <w:jc w:val="both"/>
        <w:rPr>
          <w:sz w:val="22"/>
          <w:lang w:val="fr-FR"/>
        </w:rPr>
      </w:pPr>
      <w:r w:rsidRPr="00014185">
        <w:rPr>
          <w:sz w:val="22"/>
          <w:lang w:val="fr-FR"/>
        </w:rPr>
        <w:t>L</w:t>
      </w:r>
      <w:r w:rsidR="00D977E7" w:rsidRPr="00014185">
        <w:rPr>
          <w:sz w:val="22"/>
          <w:lang w:val="fr-FR"/>
        </w:rPr>
        <w:t>e</w:t>
      </w:r>
      <w:r w:rsidRPr="00014185">
        <w:rPr>
          <w:sz w:val="22"/>
          <w:lang w:val="fr-FR"/>
        </w:rPr>
        <w:t xml:space="preserve"> </w:t>
      </w:r>
      <w:r w:rsidR="00D977E7" w:rsidRPr="00014185">
        <w:rPr>
          <w:sz w:val="22"/>
          <w:lang w:val="fr-FR"/>
        </w:rPr>
        <w:t>droit</w:t>
      </w:r>
      <w:r w:rsidRPr="00014185">
        <w:rPr>
          <w:sz w:val="22"/>
          <w:lang w:val="fr-FR"/>
        </w:rPr>
        <w:t xml:space="preserve"> applicable à la présente garantie est </w:t>
      </w:r>
      <w:r w:rsidR="00D977E7" w:rsidRPr="00014185">
        <w:rPr>
          <w:sz w:val="22"/>
          <w:lang w:val="fr-FR"/>
        </w:rPr>
        <w:t>celui</w:t>
      </w:r>
      <w:r w:rsidRPr="00014185">
        <w:rPr>
          <w:sz w:val="22"/>
          <w:lang w:val="fr-FR"/>
        </w:rPr>
        <w:t xml:space="preserve"> de </w:t>
      </w:r>
      <w:r w:rsidR="00610573">
        <w:rPr>
          <w:sz w:val="22"/>
          <w:lang w:val="fr-FR"/>
        </w:rPr>
        <w:t>la République Centrafricaine.</w:t>
      </w:r>
    </w:p>
    <w:p w:rsidR="00BF1B7D" w:rsidRPr="000D4369" w:rsidRDefault="00BF1B7D" w:rsidP="0087420C">
      <w:pPr>
        <w:rPr>
          <w:sz w:val="22"/>
          <w:szCs w:val="22"/>
          <w:lang w:val="fr-FR"/>
        </w:rPr>
      </w:pPr>
    </w:p>
    <w:p w:rsidR="0087420C" w:rsidRPr="000D4369" w:rsidRDefault="0087420C" w:rsidP="0087420C">
      <w:pPr>
        <w:rPr>
          <w:sz w:val="22"/>
          <w:szCs w:val="22"/>
          <w:lang w:val="fr-FR"/>
        </w:rPr>
      </w:pPr>
      <w:r w:rsidRPr="000D4369">
        <w:rPr>
          <w:sz w:val="22"/>
          <w:szCs w:val="22"/>
          <w:lang w:val="fr-FR"/>
        </w:rPr>
        <w:lastRenderedPageBreak/>
        <w:t xml:space="preserve">La présente garantie entrera en vigueur et prendra effet dès </w:t>
      </w:r>
      <w:r w:rsidR="00BF1B7D" w:rsidRPr="000D4369">
        <w:rPr>
          <w:sz w:val="22"/>
          <w:szCs w:val="22"/>
          <w:lang w:val="fr-FR"/>
        </w:rPr>
        <w:t>s</w:t>
      </w:r>
      <w:r w:rsidRPr="000D4369">
        <w:rPr>
          <w:sz w:val="22"/>
          <w:szCs w:val="22"/>
          <w:lang w:val="fr-FR"/>
        </w:rPr>
        <w:t xml:space="preserve">a </w:t>
      </w:r>
      <w:r w:rsidR="00BF1B7D" w:rsidRPr="000D4369">
        <w:rPr>
          <w:sz w:val="22"/>
          <w:szCs w:val="22"/>
          <w:lang w:val="fr-FR"/>
        </w:rPr>
        <w:t>signature</w:t>
      </w:r>
      <w:r w:rsidRPr="000D4369">
        <w:rPr>
          <w:sz w:val="22"/>
          <w:szCs w:val="22"/>
          <w:lang w:val="fr-FR"/>
        </w:rPr>
        <w:t>.</w:t>
      </w:r>
    </w:p>
    <w:p w:rsidR="0087420C" w:rsidRPr="000D4369" w:rsidRDefault="0087420C" w:rsidP="004871A2">
      <w:pPr>
        <w:jc w:val="both"/>
        <w:rPr>
          <w:sz w:val="22"/>
          <w:szCs w:val="22"/>
          <w:lang w:val="fr-FR"/>
        </w:rPr>
      </w:pPr>
    </w:p>
    <w:p w:rsidR="004871A2" w:rsidRPr="000D4369" w:rsidRDefault="004871A2" w:rsidP="004871A2">
      <w:pPr>
        <w:ind w:left="567" w:hanging="567"/>
        <w:rPr>
          <w:sz w:val="22"/>
          <w:szCs w:val="22"/>
          <w:lang w:val="fr-FR"/>
        </w:rPr>
      </w:pPr>
    </w:p>
    <w:p w:rsidR="004871A2" w:rsidRPr="000D4369" w:rsidRDefault="004871A2" w:rsidP="004871A2">
      <w:pPr>
        <w:ind w:left="567" w:hanging="567"/>
        <w:rPr>
          <w:sz w:val="22"/>
          <w:szCs w:val="22"/>
          <w:lang w:val="fr-FR"/>
        </w:rPr>
      </w:pPr>
    </w:p>
    <w:p w:rsidR="009E4C2D" w:rsidRPr="009E4C2D" w:rsidRDefault="009E4C2D" w:rsidP="009E4C2D">
      <w:pPr>
        <w:spacing w:before="100" w:beforeAutospacing="1" w:after="100" w:afterAutospacing="1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Fait à</w:t>
      </w:r>
      <w:r w:rsidRPr="009E4C2D">
        <w:rPr>
          <w:sz w:val="22"/>
          <w:szCs w:val="22"/>
          <w:lang w:val="fr-BE"/>
        </w:rPr>
        <w:t xml:space="preserve"> [</w:t>
      </w:r>
      <w:r w:rsidRPr="009E4C2D">
        <w:rPr>
          <w:i/>
          <w:sz w:val="22"/>
          <w:szCs w:val="22"/>
          <w:highlight w:val="yellow"/>
          <w:lang w:val="fr-BE"/>
        </w:rPr>
        <w:t>lieu</w:t>
      </w:r>
      <w:r w:rsidRPr="009E4C2D">
        <w:rPr>
          <w:sz w:val="22"/>
          <w:szCs w:val="22"/>
          <w:lang w:val="fr-BE"/>
        </w:rPr>
        <w:t>], le [</w:t>
      </w:r>
      <w:r w:rsidRPr="009E4C2D">
        <w:rPr>
          <w:i/>
          <w:sz w:val="22"/>
          <w:szCs w:val="22"/>
          <w:highlight w:val="yellow"/>
          <w:lang w:val="fr-BE"/>
        </w:rPr>
        <w:t>date</w:t>
      </w:r>
      <w:r w:rsidRPr="009E4C2D">
        <w:rPr>
          <w:sz w:val="22"/>
          <w:szCs w:val="22"/>
          <w:lang w:val="fr-BE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1"/>
      </w:tblGrid>
      <w:tr w:rsidR="009E4C2D" w:rsidRPr="00014185" w:rsidTr="0098427D">
        <w:tc>
          <w:tcPr>
            <w:tcW w:w="4714" w:type="dxa"/>
            <w:shd w:val="clear" w:color="auto" w:fill="auto"/>
          </w:tcPr>
          <w:p w:rsidR="009E4C2D" w:rsidRPr="00A5306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A5306D">
              <w:rPr>
                <w:sz w:val="22"/>
                <w:lang w:val="fr-BE"/>
              </w:rPr>
              <w:t>Signature</w:t>
            </w:r>
            <w:r w:rsidRPr="00F02CD0">
              <w:rPr>
                <w:rStyle w:val="Appelnotedebasdep"/>
                <w:sz w:val="22"/>
                <w:lang w:val="en-GB"/>
              </w:rPr>
              <w:footnoteReference w:id="2"/>
            </w:r>
            <w:r w:rsidRPr="00A5306D">
              <w:rPr>
                <w:sz w:val="22"/>
                <w:lang w:val="fr-BE"/>
              </w:rPr>
              <w:t xml:space="preserve">: </w:t>
            </w:r>
            <w:r w:rsidRPr="00A5306D">
              <w:rPr>
                <w:sz w:val="22"/>
                <w:szCs w:val="22"/>
                <w:lang w:val="fr-BE"/>
              </w:rPr>
              <w:t>[</w:t>
            </w:r>
            <w:r w:rsidRPr="00A5306D">
              <w:rPr>
                <w:i/>
                <w:sz w:val="22"/>
                <w:szCs w:val="22"/>
                <w:lang w:val="fr-BE"/>
              </w:rPr>
              <w:t>Signature</w:t>
            </w:r>
            <w:r w:rsidRPr="00A5306D">
              <w:rPr>
                <w:sz w:val="22"/>
                <w:szCs w:val="22"/>
                <w:lang w:val="fr-BE"/>
              </w:rPr>
              <w:t>]</w:t>
            </w:r>
          </w:p>
          <w:p w:rsidR="009E4C2D" w:rsidRPr="009E4C2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9E4C2D">
              <w:rPr>
                <w:sz w:val="22"/>
                <w:lang w:val="fr-BE"/>
              </w:rPr>
              <w:t>Nom:</w:t>
            </w:r>
          </w:p>
          <w:p w:rsidR="009E4C2D" w:rsidRPr="009E4C2D" w:rsidRDefault="009E4C2D" w:rsidP="009E4C2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9E4C2D">
              <w:rPr>
                <w:sz w:val="22"/>
                <w:szCs w:val="22"/>
                <w:lang w:val="fr-BE"/>
              </w:rPr>
              <w:t>[</w:t>
            </w:r>
            <w:r w:rsidRPr="009E4C2D">
              <w:rPr>
                <w:i/>
                <w:sz w:val="22"/>
                <w:szCs w:val="22"/>
                <w:lang w:val="fr-BE"/>
              </w:rPr>
              <w:t>Fonction dans l'institution financière/la banque</w:t>
            </w:r>
            <w:r w:rsidRPr="009E4C2D">
              <w:rPr>
                <w:sz w:val="22"/>
                <w:szCs w:val="22"/>
                <w:lang w:val="fr-BE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:rsidR="009E4C2D" w:rsidRPr="00A5306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u w:val="single"/>
                <w:lang w:val="fr-BE"/>
              </w:rPr>
            </w:pPr>
            <w:r w:rsidRPr="00A5306D">
              <w:rPr>
                <w:sz w:val="22"/>
                <w:lang w:val="fr-BE"/>
              </w:rPr>
              <w:t>Signature</w:t>
            </w:r>
            <w:r w:rsidRPr="00F02CD0">
              <w:rPr>
                <w:rStyle w:val="Appelnotedebasdep"/>
                <w:sz w:val="22"/>
                <w:lang w:val="en-GB"/>
              </w:rPr>
              <w:footnoteReference w:id="3"/>
            </w:r>
            <w:r w:rsidRPr="00A5306D">
              <w:rPr>
                <w:sz w:val="22"/>
                <w:lang w:val="fr-BE"/>
              </w:rPr>
              <w:t xml:space="preserve">: </w:t>
            </w:r>
            <w:r w:rsidRPr="00A5306D">
              <w:rPr>
                <w:sz w:val="22"/>
                <w:szCs w:val="22"/>
                <w:lang w:val="fr-BE"/>
              </w:rPr>
              <w:t>[</w:t>
            </w:r>
            <w:r w:rsidRPr="00A5306D">
              <w:rPr>
                <w:i/>
                <w:sz w:val="22"/>
                <w:szCs w:val="22"/>
                <w:lang w:val="fr-BE"/>
              </w:rPr>
              <w:t>Signature</w:t>
            </w:r>
            <w:r w:rsidRPr="00A5306D">
              <w:rPr>
                <w:sz w:val="22"/>
                <w:szCs w:val="22"/>
                <w:u w:val="single"/>
                <w:lang w:val="fr-BE"/>
              </w:rPr>
              <w:t>]</w:t>
            </w:r>
          </w:p>
          <w:p w:rsidR="009E4C2D" w:rsidRPr="009E4C2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u w:val="single"/>
                <w:lang w:val="fr-BE"/>
              </w:rPr>
            </w:pPr>
            <w:r w:rsidRPr="009E4C2D">
              <w:rPr>
                <w:sz w:val="22"/>
                <w:lang w:val="fr-BE"/>
              </w:rPr>
              <w:t>Nom:</w:t>
            </w:r>
          </w:p>
          <w:p w:rsidR="009E4C2D" w:rsidRPr="009E4C2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9E4C2D">
              <w:rPr>
                <w:sz w:val="22"/>
                <w:szCs w:val="22"/>
                <w:lang w:val="fr-BE"/>
              </w:rPr>
              <w:t>[</w:t>
            </w:r>
            <w:r w:rsidRPr="009E4C2D">
              <w:rPr>
                <w:i/>
                <w:sz w:val="22"/>
                <w:szCs w:val="22"/>
                <w:lang w:val="fr-BE"/>
              </w:rPr>
              <w:t>Fonction dans l'institution financière/la banque</w:t>
            </w:r>
            <w:r w:rsidRPr="009E4C2D">
              <w:rPr>
                <w:sz w:val="22"/>
                <w:szCs w:val="22"/>
                <w:lang w:val="fr-BE"/>
              </w:rPr>
              <w:t>]</w:t>
            </w:r>
          </w:p>
        </w:tc>
      </w:tr>
    </w:tbl>
    <w:p w:rsidR="00040D44" w:rsidRPr="00AB0532" w:rsidRDefault="00040D44">
      <w:pPr>
        <w:rPr>
          <w:lang w:val="fr-FR"/>
        </w:rPr>
      </w:pPr>
    </w:p>
    <w:sectPr w:rsidR="00040D44" w:rsidRPr="00AB0532" w:rsidSect="000D4369">
      <w:footerReference w:type="default" r:id="rId7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3DC8" w:rsidRDefault="00D53DC8">
      <w:r>
        <w:separator/>
      </w:r>
    </w:p>
  </w:endnote>
  <w:endnote w:type="continuationSeparator" w:id="0">
    <w:p w:rsidR="00D53DC8" w:rsidRDefault="00D5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5518" w:rsidRPr="00450418" w:rsidRDefault="009E5518" w:rsidP="00FC253D">
    <w:pPr>
      <w:pStyle w:val="Pieddepage"/>
      <w:tabs>
        <w:tab w:val="clear" w:pos="4536"/>
        <w:tab w:val="clear" w:pos="9072"/>
        <w:tab w:val="right" w:pos="8820"/>
      </w:tabs>
      <w:rPr>
        <w:sz w:val="18"/>
        <w:szCs w:val="18"/>
        <w:lang w:val="fr-BE"/>
      </w:rPr>
    </w:pPr>
    <w:r>
      <w:rPr>
        <w:b/>
        <w:sz w:val="18"/>
        <w:szCs w:val="18"/>
        <w:lang w:val="fr-BE"/>
      </w:rPr>
      <w:tab/>
    </w:r>
    <w:r w:rsidRPr="00450418">
      <w:rPr>
        <w:sz w:val="18"/>
        <w:szCs w:val="18"/>
        <w:lang w:val="fr-BE"/>
      </w:rPr>
      <w:t xml:space="preserve">Page </w:t>
    </w:r>
    <w:r w:rsidRPr="00450418">
      <w:rPr>
        <w:sz w:val="18"/>
        <w:szCs w:val="18"/>
        <w:lang w:val="fr-BE"/>
      </w:rPr>
      <w:fldChar w:fldCharType="begin"/>
    </w:r>
    <w:r w:rsidRPr="00450418">
      <w:rPr>
        <w:sz w:val="18"/>
        <w:szCs w:val="18"/>
        <w:lang w:val="fr-BE"/>
      </w:rPr>
      <w:instrText xml:space="preserve"> PAGE </w:instrText>
    </w:r>
    <w:r w:rsidRPr="00450418">
      <w:rPr>
        <w:sz w:val="18"/>
        <w:szCs w:val="18"/>
        <w:lang w:val="fr-BE"/>
      </w:rPr>
      <w:fldChar w:fldCharType="separate"/>
    </w:r>
    <w:r w:rsidR="00014185">
      <w:rPr>
        <w:noProof/>
        <w:sz w:val="18"/>
        <w:szCs w:val="18"/>
        <w:lang w:val="fr-BE"/>
      </w:rPr>
      <w:t>1</w:t>
    </w:r>
    <w:r w:rsidRPr="00450418">
      <w:rPr>
        <w:sz w:val="18"/>
        <w:szCs w:val="18"/>
        <w:lang w:val="fr-BE"/>
      </w:rPr>
      <w:fldChar w:fldCharType="end"/>
    </w:r>
    <w:r w:rsidRPr="00450418">
      <w:rPr>
        <w:sz w:val="18"/>
        <w:szCs w:val="18"/>
        <w:lang w:val="fr-BE"/>
      </w:rPr>
      <w:t xml:space="preserve"> sur </w:t>
    </w:r>
    <w:r w:rsidRPr="00450418">
      <w:rPr>
        <w:sz w:val="18"/>
        <w:szCs w:val="18"/>
        <w:lang w:val="fr-BE"/>
      </w:rPr>
      <w:fldChar w:fldCharType="begin"/>
    </w:r>
    <w:r w:rsidRPr="00450418">
      <w:rPr>
        <w:sz w:val="18"/>
        <w:szCs w:val="18"/>
        <w:lang w:val="fr-BE"/>
      </w:rPr>
      <w:instrText xml:space="preserve"> NUMPAGES </w:instrText>
    </w:r>
    <w:r w:rsidRPr="00450418">
      <w:rPr>
        <w:sz w:val="18"/>
        <w:szCs w:val="18"/>
        <w:lang w:val="fr-BE"/>
      </w:rPr>
      <w:fldChar w:fldCharType="separate"/>
    </w:r>
    <w:r w:rsidR="00014185">
      <w:rPr>
        <w:noProof/>
        <w:sz w:val="18"/>
        <w:szCs w:val="18"/>
        <w:lang w:val="fr-BE"/>
      </w:rPr>
      <w:t>2</w:t>
    </w:r>
    <w:r w:rsidRPr="00450418">
      <w:rPr>
        <w:sz w:val="18"/>
        <w:szCs w:val="18"/>
        <w:lang w:val="fr-BE"/>
      </w:rPr>
      <w:fldChar w:fldCharType="end"/>
    </w:r>
  </w:p>
  <w:p w:rsidR="009E5518" w:rsidRPr="000D4369" w:rsidRDefault="006E2453" w:rsidP="00FC253D">
    <w:pPr>
      <w:pStyle w:val="Pieddepage"/>
      <w:tabs>
        <w:tab w:val="clear" w:pos="4536"/>
        <w:tab w:val="clear" w:pos="9072"/>
        <w:tab w:val="right" w:pos="8820"/>
      </w:tabs>
      <w:rPr>
        <w:sz w:val="18"/>
        <w:szCs w:val="18"/>
        <w:lang w:val="fr-BE"/>
      </w:rPr>
    </w:pPr>
    <w:r w:rsidRPr="002A38F6">
      <w:rPr>
        <w:sz w:val="18"/>
        <w:szCs w:val="18"/>
      </w:rPr>
      <w:fldChar w:fldCharType="begin"/>
    </w:r>
    <w:r w:rsidRPr="009E4C2D">
      <w:rPr>
        <w:sz w:val="18"/>
        <w:szCs w:val="18"/>
        <w:lang w:val="fr-BE"/>
      </w:rPr>
      <w:instrText xml:space="preserve"> FILENAME </w:instrText>
    </w:r>
    <w:r w:rsidRPr="002A38F6">
      <w:rPr>
        <w:sz w:val="18"/>
        <w:szCs w:val="18"/>
      </w:rPr>
      <w:fldChar w:fldCharType="separate"/>
    </w:r>
    <w:r w:rsidR="00425121">
      <w:rPr>
        <w:noProof/>
        <w:sz w:val="18"/>
        <w:szCs w:val="18"/>
        <w:lang w:val="fr-BE"/>
      </w:rPr>
      <w:t>1P2001-PM01 4h-Garantie bonne exécution.docx</w:t>
    </w:r>
    <w:r w:rsidRPr="002A38F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3DC8" w:rsidRDefault="00D53DC8">
      <w:r>
        <w:separator/>
      </w:r>
    </w:p>
  </w:footnote>
  <w:footnote w:type="continuationSeparator" w:id="0">
    <w:p w:rsidR="00D53DC8" w:rsidRDefault="00D53DC8">
      <w:r>
        <w:continuationSeparator/>
      </w:r>
    </w:p>
  </w:footnote>
  <w:footnote w:id="1">
    <w:p w:rsidR="009E5518" w:rsidRPr="00443863" w:rsidRDefault="009E5518" w:rsidP="00014185">
      <w:pPr>
        <w:pStyle w:val="Notedebasdepage"/>
        <w:ind w:left="360" w:hanging="360"/>
        <w:jc w:val="both"/>
        <w:rPr>
          <w:lang w:val="fr-BE"/>
        </w:rPr>
      </w:pPr>
      <w:r>
        <w:rPr>
          <w:rStyle w:val="Appelnotedebasdep"/>
        </w:rPr>
        <w:footnoteRef/>
      </w:r>
      <w:r w:rsidRPr="00443863">
        <w:rPr>
          <w:lang w:val="fr-FR"/>
        </w:rPr>
        <w:t xml:space="preserve"> </w:t>
      </w:r>
      <w:r>
        <w:rPr>
          <w:lang w:val="fr-FR"/>
        </w:rPr>
        <w:tab/>
      </w:r>
      <w:r w:rsidRPr="00404162">
        <w:rPr>
          <w:lang w:val="fr-FR"/>
        </w:rPr>
        <w:t>Insérer cette mention uniquement lorsque cela est requis, par exemple lorsque le droit applicable à la garantie impose une date d’échéance déterminée</w:t>
      </w:r>
      <w:r>
        <w:rPr>
          <w:lang w:val="fr-FR"/>
        </w:rPr>
        <w:t xml:space="preserve"> ou lorsque le garant peut justifier qu’il n’est pas en mesure d’émettre cette garantie sans date d’échéance.</w:t>
      </w:r>
    </w:p>
  </w:footnote>
  <w:footnote w:id="2">
    <w:p w:rsidR="009E4C2D" w:rsidRPr="00A00DBC" w:rsidRDefault="009E4C2D" w:rsidP="009E4C2D">
      <w:pPr>
        <w:pStyle w:val="Notedebasdepage"/>
        <w:ind w:left="142" w:hanging="142"/>
        <w:rPr>
          <w:lang w:val="fr-BE"/>
        </w:rPr>
      </w:pPr>
      <w:r w:rsidRPr="00A039CA">
        <w:rPr>
          <w:rStyle w:val="Appelnotedebasdep"/>
        </w:rPr>
        <w:footnoteRef/>
      </w:r>
      <w:r w:rsidRPr="00A00DBC">
        <w:rPr>
          <w:lang w:val="fr-BE"/>
        </w:rPr>
        <w:tab/>
      </w:r>
      <w:r w:rsidR="00104EFA" w:rsidRPr="00462328">
        <w:rPr>
          <w:lang w:val="fr-FR"/>
        </w:rPr>
        <w:t>Les nom(s) et qualité(s) de la ou des personnes qui signe</w:t>
      </w:r>
      <w:r w:rsidR="00104EFA">
        <w:rPr>
          <w:lang w:val="fr-FR"/>
        </w:rPr>
        <w:t>(</w:t>
      </w:r>
      <w:r w:rsidR="00104EFA" w:rsidRPr="00462328">
        <w:rPr>
          <w:lang w:val="fr-FR"/>
        </w:rPr>
        <w:t>nt</w:t>
      </w:r>
      <w:r w:rsidR="00104EFA">
        <w:rPr>
          <w:lang w:val="fr-FR"/>
        </w:rPr>
        <w:t>)</w:t>
      </w:r>
      <w:r w:rsidR="00104EFA" w:rsidRPr="00462328">
        <w:rPr>
          <w:lang w:val="fr-FR"/>
        </w:rPr>
        <w:t xml:space="preserve"> pour le garant doivent être mentionnés en caractères d'imprimerie</w:t>
      </w:r>
      <w:r w:rsidR="00104EFA">
        <w:rPr>
          <w:lang w:val="fr-FR"/>
        </w:rPr>
        <w:t>.</w:t>
      </w:r>
    </w:p>
  </w:footnote>
  <w:footnote w:id="3">
    <w:p w:rsidR="009E4C2D" w:rsidRPr="00A00DBC" w:rsidRDefault="009E4C2D" w:rsidP="009E4C2D">
      <w:pPr>
        <w:pStyle w:val="Notedebasdepage"/>
        <w:ind w:left="142" w:hanging="142"/>
        <w:rPr>
          <w:lang w:val="fr-BE"/>
        </w:rPr>
      </w:pPr>
      <w:r w:rsidRPr="00A039CA">
        <w:rPr>
          <w:rStyle w:val="Appelnotedebasdep"/>
        </w:rPr>
        <w:footnoteRef/>
      </w:r>
      <w:r w:rsidRPr="00A00DBC">
        <w:rPr>
          <w:lang w:val="fr-BE"/>
        </w:rPr>
        <w:tab/>
      </w:r>
      <w:r w:rsidR="00104EFA" w:rsidRPr="00462328">
        <w:rPr>
          <w:lang w:val="fr-FR"/>
        </w:rPr>
        <w:t>Les nom(s) et qualité(s) de la ou des personnes qui signe</w:t>
      </w:r>
      <w:r w:rsidR="00104EFA">
        <w:rPr>
          <w:lang w:val="fr-FR"/>
        </w:rPr>
        <w:t>(</w:t>
      </w:r>
      <w:r w:rsidR="00104EFA" w:rsidRPr="00462328">
        <w:rPr>
          <w:lang w:val="fr-FR"/>
        </w:rPr>
        <w:t>nt</w:t>
      </w:r>
      <w:r w:rsidR="00104EFA">
        <w:rPr>
          <w:lang w:val="fr-FR"/>
        </w:rPr>
        <w:t>)</w:t>
      </w:r>
      <w:r w:rsidR="00104EFA" w:rsidRPr="00462328">
        <w:rPr>
          <w:lang w:val="fr-FR"/>
        </w:rPr>
        <w:t xml:space="preserve"> pour le garant doivent être mentionnés en caractères d'imprimerie</w:t>
      </w:r>
      <w:r w:rsidR="00104EFA">
        <w:rPr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E602E"/>
    <w:multiLevelType w:val="multilevel"/>
    <w:tmpl w:val="02EA1AA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646F3"/>
    <w:rsid w:val="00014185"/>
    <w:rsid w:val="00025951"/>
    <w:rsid w:val="00040D44"/>
    <w:rsid w:val="00043CB5"/>
    <w:rsid w:val="000678F2"/>
    <w:rsid w:val="000A5BCD"/>
    <w:rsid w:val="000D23C9"/>
    <w:rsid w:val="000D4369"/>
    <w:rsid w:val="000F7002"/>
    <w:rsid w:val="00104EFA"/>
    <w:rsid w:val="00110B10"/>
    <w:rsid w:val="00124DA8"/>
    <w:rsid w:val="00137E7B"/>
    <w:rsid w:val="001646F3"/>
    <w:rsid w:val="00175092"/>
    <w:rsid w:val="00183DAF"/>
    <w:rsid w:val="001873F8"/>
    <w:rsid w:val="001D74E8"/>
    <w:rsid w:val="001F1AE6"/>
    <w:rsid w:val="001F4EFE"/>
    <w:rsid w:val="00200617"/>
    <w:rsid w:val="00220697"/>
    <w:rsid w:val="00263E08"/>
    <w:rsid w:val="002668CD"/>
    <w:rsid w:val="00274600"/>
    <w:rsid w:val="002972A5"/>
    <w:rsid w:val="002B018F"/>
    <w:rsid w:val="002C4706"/>
    <w:rsid w:val="002F2D36"/>
    <w:rsid w:val="003577B6"/>
    <w:rsid w:val="0036191A"/>
    <w:rsid w:val="00395667"/>
    <w:rsid w:val="003D5436"/>
    <w:rsid w:val="003E39AA"/>
    <w:rsid w:val="0040569B"/>
    <w:rsid w:val="00425121"/>
    <w:rsid w:val="00437BBD"/>
    <w:rsid w:val="00443863"/>
    <w:rsid w:val="00450418"/>
    <w:rsid w:val="00466DB9"/>
    <w:rsid w:val="00483067"/>
    <w:rsid w:val="004871A2"/>
    <w:rsid w:val="004A4423"/>
    <w:rsid w:val="004A5D4B"/>
    <w:rsid w:val="004B34BD"/>
    <w:rsid w:val="004D2E04"/>
    <w:rsid w:val="00504B13"/>
    <w:rsid w:val="00546F2E"/>
    <w:rsid w:val="0055103B"/>
    <w:rsid w:val="00552C2A"/>
    <w:rsid w:val="005629B8"/>
    <w:rsid w:val="00567331"/>
    <w:rsid w:val="00567512"/>
    <w:rsid w:val="005722C2"/>
    <w:rsid w:val="005B0F77"/>
    <w:rsid w:val="005D6E3F"/>
    <w:rsid w:val="00610573"/>
    <w:rsid w:val="00615560"/>
    <w:rsid w:val="00617CC9"/>
    <w:rsid w:val="006259B4"/>
    <w:rsid w:val="00627F8B"/>
    <w:rsid w:val="00652FDA"/>
    <w:rsid w:val="00653863"/>
    <w:rsid w:val="00673EBA"/>
    <w:rsid w:val="006A5A0D"/>
    <w:rsid w:val="006E2453"/>
    <w:rsid w:val="006E2591"/>
    <w:rsid w:val="006E4D69"/>
    <w:rsid w:val="0070104B"/>
    <w:rsid w:val="00704973"/>
    <w:rsid w:val="0078079B"/>
    <w:rsid w:val="00783B43"/>
    <w:rsid w:val="007A0C3B"/>
    <w:rsid w:val="007D54B1"/>
    <w:rsid w:val="007E220B"/>
    <w:rsid w:val="0080077C"/>
    <w:rsid w:val="00817CB7"/>
    <w:rsid w:val="00823242"/>
    <w:rsid w:val="00833287"/>
    <w:rsid w:val="00835DD0"/>
    <w:rsid w:val="0087420C"/>
    <w:rsid w:val="008A690F"/>
    <w:rsid w:val="008A7D60"/>
    <w:rsid w:val="008B7A58"/>
    <w:rsid w:val="008C4654"/>
    <w:rsid w:val="008F38CC"/>
    <w:rsid w:val="008F7B63"/>
    <w:rsid w:val="009039CB"/>
    <w:rsid w:val="009551B9"/>
    <w:rsid w:val="0098427D"/>
    <w:rsid w:val="009A5F9C"/>
    <w:rsid w:val="009C7EA7"/>
    <w:rsid w:val="009E4C2D"/>
    <w:rsid w:val="009E5518"/>
    <w:rsid w:val="009F0DA2"/>
    <w:rsid w:val="00A00DBC"/>
    <w:rsid w:val="00A1195E"/>
    <w:rsid w:val="00A52292"/>
    <w:rsid w:val="00A5306D"/>
    <w:rsid w:val="00AB0532"/>
    <w:rsid w:val="00AB43BA"/>
    <w:rsid w:val="00AC240F"/>
    <w:rsid w:val="00AF4DB6"/>
    <w:rsid w:val="00B10255"/>
    <w:rsid w:val="00B125D7"/>
    <w:rsid w:val="00B54588"/>
    <w:rsid w:val="00B5580B"/>
    <w:rsid w:val="00B84591"/>
    <w:rsid w:val="00BB206A"/>
    <w:rsid w:val="00BC5BC0"/>
    <w:rsid w:val="00BF1B7D"/>
    <w:rsid w:val="00C067A8"/>
    <w:rsid w:val="00C51352"/>
    <w:rsid w:val="00C74060"/>
    <w:rsid w:val="00C74A5D"/>
    <w:rsid w:val="00C801B1"/>
    <w:rsid w:val="00CB0537"/>
    <w:rsid w:val="00CB1550"/>
    <w:rsid w:val="00CC02D9"/>
    <w:rsid w:val="00CC480F"/>
    <w:rsid w:val="00CD4AD4"/>
    <w:rsid w:val="00CF694B"/>
    <w:rsid w:val="00D12C2A"/>
    <w:rsid w:val="00D247AD"/>
    <w:rsid w:val="00D250FE"/>
    <w:rsid w:val="00D53DC8"/>
    <w:rsid w:val="00D650EF"/>
    <w:rsid w:val="00D66FC6"/>
    <w:rsid w:val="00D6701A"/>
    <w:rsid w:val="00D7427C"/>
    <w:rsid w:val="00D77792"/>
    <w:rsid w:val="00D81B88"/>
    <w:rsid w:val="00D95209"/>
    <w:rsid w:val="00D977E7"/>
    <w:rsid w:val="00DB4B59"/>
    <w:rsid w:val="00DC330F"/>
    <w:rsid w:val="00DC3AA6"/>
    <w:rsid w:val="00DE4612"/>
    <w:rsid w:val="00DF1681"/>
    <w:rsid w:val="00E130B0"/>
    <w:rsid w:val="00E51401"/>
    <w:rsid w:val="00E51820"/>
    <w:rsid w:val="00E61AFE"/>
    <w:rsid w:val="00E736E1"/>
    <w:rsid w:val="00E846EE"/>
    <w:rsid w:val="00E97839"/>
    <w:rsid w:val="00ED2D0B"/>
    <w:rsid w:val="00ED7C38"/>
    <w:rsid w:val="00EF63F6"/>
    <w:rsid w:val="00F01348"/>
    <w:rsid w:val="00F14ACE"/>
    <w:rsid w:val="00F50419"/>
    <w:rsid w:val="00F50F17"/>
    <w:rsid w:val="00F63505"/>
    <w:rsid w:val="00FA45F4"/>
    <w:rsid w:val="00FC253D"/>
    <w:rsid w:val="00FC35AC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6B47BB"/>
  <w15:chartTrackingRefBased/>
  <w15:docId w15:val="{E7DC394E-5487-436B-AB52-361370FF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en-GB"/>
    </w:rPr>
  </w:style>
  <w:style w:type="paragraph" w:styleId="Titre1">
    <w:name w:val="heading 1"/>
    <w:basedOn w:val="Normal"/>
    <w:next w:val="Normal"/>
    <w:qFormat/>
    <w:rsid w:val="004871A2"/>
    <w:pPr>
      <w:keepNext/>
      <w:numPr>
        <w:numId w:val="1"/>
      </w:numPr>
      <w:tabs>
        <w:tab w:val="num" w:pos="567"/>
      </w:tabs>
      <w:spacing w:before="240" w:after="240"/>
      <w:jc w:val="both"/>
      <w:outlineLvl w:val="0"/>
    </w:pPr>
    <w:rPr>
      <w:rFonts w:ascii="Arial" w:hAnsi="Arial"/>
      <w:b/>
      <w:snapToGrid w:val="0"/>
      <w:sz w:val="20"/>
      <w:szCs w:val="20"/>
      <w:lang w:val="fr-BE" w:eastAsia="en-US"/>
    </w:rPr>
  </w:style>
  <w:style w:type="paragraph" w:styleId="Titre2">
    <w:name w:val="heading 2"/>
    <w:basedOn w:val="Normal"/>
    <w:next w:val="Normal"/>
    <w:qFormat/>
    <w:rsid w:val="004871A2"/>
    <w:pPr>
      <w:keepNext/>
      <w:tabs>
        <w:tab w:val="num" w:pos="567"/>
      </w:tabs>
      <w:spacing w:before="120" w:after="120"/>
      <w:ind w:left="567" w:hanging="567"/>
      <w:outlineLvl w:val="1"/>
    </w:pPr>
    <w:rPr>
      <w:rFonts w:ascii="Arial" w:hAnsi="Arial"/>
      <w:snapToGrid w:val="0"/>
      <w:sz w:val="20"/>
      <w:szCs w:val="20"/>
      <w:lang w:val="fr-BE" w:eastAsia="en-US"/>
    </w:rPr>
  </w:style>
  <w:style w:type="paragraph" w:styleId="Titre3">
    <w:name w:val="heading 3"/>
    <w:basedOn w:val="Normal"/>
    <w:next w:val="Normal"/>
    <w:qFormat/>
    <w:rsid w:val="004871A2"/>
    <w:pPr>
      <w:keepNext/>
      <w:framePr w:hSpace="181" w:vSpace="181" w:wrap="around" w:vAnchor="text" w:hAnchor="text" w:y="1"/>
      <w:tabs>
        <w:tab w:val="num" w:pos="1134"/>
      </w:tabs>
      <w:spacing w:before="120" w:after="120"/>
      <w:ind w:left="1134" w:hanging="567"/>
      <w:outlineLvl w:val="2"/>
    </w:pPr>
    <w:rPr>
      <w:rFonts w:ascii="Arial" w:hAnsi="Arial"/>
      <w:snapToGrid w:val="0"/>
      <w:sz w:val="20"/>
      <w:szCs w:val="20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F1B7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F1B7D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semiHidden/>
    <w:rsid w:val="00443863"/>
    <w:rPr>
      <w:sz w:val="20"/>
      <w:szCs w:val="20"/>
    </w:rPr>
  </w:style>
  <w:style w:type="character" w:styleId="Appelnotedebasdep">
    <w:name w:val="footnote reference"/>
    <w:semiHidden/>
    <w:rsid w:val="00443863"/>
    <w:rPr>
      <w:vertAlign w:val="superscript"/>
    </w:rPr>
  </w:style>
  <w:style w:type="character" w:styleId="Numrodepage">
    <w:name w:val="page number"/>
    <w:basedOn w:val="Policepardfaut"/>
    <w:rsid w:val="000D4369"/>
  </w:style>
  <w:style w:type="paragraph" w:styleId="Textedebulles">
    <w:name w:val="Balloon Text"/>
    <w:basedOn w:val="Normal"/>
    <w:semiHidden/>
    <w:rsid w:val="00CB0537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link w:val="Notedebasdepage"/>
    <w:semiHidden/>
    <w:rsid w:val="009E4C2D"/>
    <w:rPr>
      <w:lang w:val="pt-PT"/>
    </w:rPr>
  </w:style>
  <w:style w:type="paragraph" w:customStyle="1" w:styleId="Blockquote">
    <w:name w:val="Blockquote"/>
    <w:basedOn w:val="Normal"/>
    <w:qFormat/>
    <w:rsid w:val="00ED2D0B"/>
    <w:pPr>
      <w:widowControl w:val="0"/>
      <w:spacing w:before="100" w:after="100"/>
      <w:ind w:left="360" w:right="360"/>
    </w:pPr>
    <w:rPr>
      <w:rFonts w:ascii="Arial" w:hAnsi="Arial"/>
      <w:snapToGrid w:val="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ANNEXE IV : MODELE DE GARANTIE DE BONNE EXECUTION</vt:lpstr>
      <vt:lpstr>ANNEXE IV : MODELE DE GARANTIE DE BONNE EXECUTION</vt:lpstr>
    </vt:vector>
  </TitlesOfParts>
  <Company>European Commission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 : MODELE DE GARANTIE DE BONNE EXECUTION</dc:title>
  <dc:subject/>
  <dc:creator>santofi</dc:creator>
  <cp:keywords/>
  <cp:lastModifiedBy>JC</cp:lastModifiedBy>
  <cp:revision>4</cp:revision>
  <cp:lastPrinted>2020-07-30T16:08:00Z</cp:lastPrinted>
  <dcterms:created xsi:type="dcterms:W3CDTF">2020-07-30T16:07:00Z</dcterms:created>
  <dcterms:modified xsi:type="dcterms:W3CDTF">2020-08-04T15:33:00Z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